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 с кадастровым номером 23:23:0605020:153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23:23:0605020:153,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Ленина, 46,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Надричный</w:t>
      </w:r>
      <w:proofErr w:type="spellEnd"/>
      <w:r>
        <w:rPr>
          <w:sz w:val="28"/>
          <w:szCs w:val="28"/>
        </w:rPr>
        <w:t xml:space="preserve"> Юрий Анатольевич, … г.р., место рождения: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….., </w:t>
      </w:r>
      <w:r>
        <w:rPr>
          <w:spacing w:val="-65"/>
          <w:sz w:val="28"/>
          <w:szCs w:val="28"/>
        </w:rPr>
        <w:t xml:space="preserve"> з</w:t>
      </w:r>
      <w:r>
        <w:rPr>
          <w:sz w:val="28"/>
          <w:szCs w:val="28"/>
        </w:rPr>
        <w:t>арегистрированный по месту жительства по адресу: …..</w:t>
      </w:r>
    </w:p>
    <w:p>
      <w:pPr>
        <w:pStyle w:val="ConsPlusNormal"/>
        <w:ind w:firstLine="709"/>
        <w:jc w:val="both"/>
      </w:pPr>
      <w:r>
        <w:t xml:space="preserve">2. Право собственности  </w:t>
      </w:r>
      <w:proofErr w:type="spellStart"/>
      <w:r>
        <w:t>Надричного</w:t>
      </w:r>
      <w:proofErr w:type="spellEnd"/>
      <w:r>
        <w:t xml:space="preserve"> Юрия Анатольевича на указанный в пункте 1 настоящего постановления объект недвижимости подтверждается  свидетельством на право собственности на землю</w:t>
      </w:r>
      <w:proofErr w:type="gramStart"/>
      <w:r>
        <w:t xml:space="preserve"> № ….</w:t>
      </w:r>
      <w:proofErr w:type="gramEnd"/>
      <w:r>
        <w:t>от …..</w:t>
      </w:r>
      <w:bookmarkStart w:id="1" w:name="_GoBack"/>
      <w:bookmarkEnd w:id="1"/>
      <w:r>
        <w:t xml:space="preserve"> года, выданным администрацией Благодарненского сельского Совета, и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687 от 21.06.2023 года  администрации Благодарненского сельского поселения Отрадненского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2023-06-06T10:43:00Z</cp:lastPrinted>
  <dcterms:created xsi:type="dcterms:W3CDTF">2023-06-06T07:13:00Z</dcterms:created>
  <dcterms:modified xsi:type="dcterms:W3CDTF">2023-06-25T10:14:00Z</dcterms:modified>
</cp:coreProperties>
</file>