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ОТРАДНЕНСКОГО РАЙОНА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ВНЕОЧЕРЕДНАЯ СЕМИДЕСЯТАЯ СЕССИЯ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СОЗЫВ)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30</w:t>
      </w:r>
      <w:r>
        <w:rPr>
          <w:rFonts w:ascii="Times New Roman" w:hAnsi="Times New Roman"/>
          <w:sz w:val="28"/>
          <w:szCs w:val="24"/>
        </w:rPr>
        <w:t xml:space="preserve"> ноября 2023года30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4"/>
        </w:rPr>
        <w:tab/>
        <w:t>№310</w:t>
      </w:r>
    </w:p>
    <w:p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с. Благодарное</w:t>
      </w:r>
    </w:p>
    <w:p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бюджете Благодарненского сельского поселения</w:t>
      </w:r>
    </w:p>
    <w:p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Отрадненского района на 2024 год</w:t>
      </w:r>
    </w:p>
    <w:p>
      <w:pPr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Правовую основу настоящего решения составляют Бюджетный кодекс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Благодарненского сельского поселения Отрадненского района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от 27 апреля 2022 года № 209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Благодарненском сельском поселении Отрадненского района» Совет Благодарненского сельского поселения Отрадненского района р е ш и л:</w:t>
      </w:r>
    </w:p>
    <w:p>
      <w:pPr>
        <w:autoSpaceDE w:val="0"/>
        <w:autoSpaceDN w:val="0"/>
        <w:adjustRightInd w:val="0"/>
        <w:spacing w:before="24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Благодарненского сельского поселения Отрадненского района на 2024 год: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доходов в сумме 25 009 400,00 рублей;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расходов в сумме 25 009 400,00 рублей;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верхний предел муниципального долга Благодарненского сельского поселения Отрадненского района на 1 января 2025 года в сумме 0,0 рублей, в том числе верхний предел долга по муниципальным гарантиям Благодарненского сельского поселения Отрадненского района в сумме 0,0 рублей;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(профицит) бюджета Благодарненского сельского поселения Отрадненского района в сумме 0,0 рублей.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объем поступлений доходов в 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кодам видов (подвидов) доходов на 2024 год в суммах, согласно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в составе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безвозмездные поступления из краевого бюджета и бюджета муниципального образования Отрадненский район в 2024 году, согласно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№ 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Установить, что добровольные взносы, пожертвования, поступившие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направляются в установленном порядке на увеличение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соответственно целям их предоставления.</w:t>
      </w:r>
    </w:p>
    <w:p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если цель добровольных взносов и пожертвований, поступивших в бюджет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района, не определена, указанные средства направляются на финансовое обеспечение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соответствии с настоящим Решением.</w:t>
      </w:r>
    </w:p>
    <w:p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распределение бюджетных ассигнований по разделам и подразделам классификации расходов бюджетов на 2024 год, согласно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№ 3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Утвердить 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2024 год, согласно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2024 год, согласно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№ 5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2024 год перечень главных распорядителей средств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Утвердить в составе ведомственной структуры расходов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2024 год: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обязательств, в сумме 260 000,00 рублей;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сумме 50 000,00 рублей.</w:t>
      </w:r>
    </w:p>
    <w:p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Утвердить источники финансирования дефицита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>, перечень статей источников финансирования дефицитов бюджетов на 2024 год, согласно № 6 к настоящему Решению.</w:t>
      </w:r>
    </w:p>
    <w:p>
      <w:pPr>
        <w:autoSpaceDE w:val="0"/>
        <w:autoSpaceDN w:val="0"/>
        <w:adjustRightInd w:val="0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объем межбюджетных трансфертов, предоставляемых другим бюджетам бюджетной системы Российской Федерации, на 2024 год в сумме 97 000,00 рублей.</w:t>
      </w:r>
    </w:p>
    <w:p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</w:t>
      </w: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 бюджета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текущего финансового года направляются на оплату заключенных от имени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объем бюджетных ассигнований дорожного фонда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 сельского поселения</w:t>
      </w:r>
      <w:r>
        <w:rPr>
          <w:bCs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color w:val="000000"/>
          <w:sz w:val="28"/>
          <w:szCs w:val="28"/>
        </w:rPr>
        <w:t>на 2024 год в сумме 3 664 200,00 рублей.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7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размеры денежного вознаграждения лиц, замещающих муниципальные  должности Благодарненского сельского поселения Отрадненского района, а также размеры месячных окладов муниципальных служащих в соответствии с замещаемыми ими должностями муниципальной службы Благодарненского сельского поселения Отрадненского района  и размеры месячных окладов муниципальных  служащих Благодарненского сельского поселения Отрадненского района в соответствии с присвоенными им классными чинами муниципальной службы Благодарненского поселения Отрадненского района с 1 октября 2023 года на 4,0 процента.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Увеличить размеры должностных окладов работников администрации Благодарненского сельского поселения Отрадненского района, замещающих должности, не отнесенные к муниципальным должностям и должностям муниципальной службы с 1 октября 2023 года на 4,0 процента.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Установить, что администрация Благодарненского сельского поселения Отрадненского района  не вправе принимать решения, приводящие к увеличению в 2024 году  штатной численности муниципальных служащих Благодарненского  сельского поселения, за исключением случаев принятия решений о наделении органов местного самоуправления Благодарненского сельского поселения Отрадненского района дополнительными функциями, в пределах установленной в соответствии с законодательством компетенции, требующими увеличения штатной численности.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на 2024 год,  согласно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№ 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Утвердить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 xml:space="preserve">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Благодарненского сельского поселения Отрадненского </w:t>
      </w:r>
      <w:r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валюте Российской Федерации на 2024 год,  согласно приложению № 8 к настоящему Решению.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программу муниципальных внешних заимствований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hAnsi="Times New Roman"/>
          <w:sz w:val="28"/>
          <w:szCs w:val="28"/>
        </w:rPr>
        <w:t xml:space="preserve"> на 2024 год, согласно приложению № 9 к настоящему Решению.</w:t>
      </w:r>
    </w:p>
    <w:p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4. Утвердить программу муниципальных гарантий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в иностранной валюте на 2024 год, согласно приложению № 10 к настоящему решению.</w:t>
      </w:r>
    </w:p>
    <w:p>
      <w:pPr>
        <w:spacing w:line="228" w:lineRule="auto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1.Установить, что в 2024 году получатели средств бюджета Благодарненского</w:t>
      </w:r>
      <w:r>
        <w:rPr>
          <w:bCs/>
          <w:snapToGrid w:val="0"/>
          <w:spacing w:val="-10"/>
          <w:sz w:val="28"/>
          <w:szCs w:val="28"/>
        </w:rPr>
        <w:t xml:space="preserve"> сельского поселения Отрадненского района</w:t>
      </w:r>
      <w:r>
        <w:rPr>
          <w:spacing w:val="-10"/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 пунктом, если иное не установлено федеральными законами, законами Краснодарского края, указами Президента Российской Федерации, настоящим решением или иным нормативным правовым актом Российской Федерации, Краснодарского края и Благодарненского</w:t>
      </w:r>
      <w:r>
        <w:rPr>
          <w:bCs/>
          <w:snapToGrid w:val="0"/>
          <w:spacing w:val="-10"/>
          <w:sz w:val="28"/>
          <w:szCs w:val="28"/>
        </w:rPr>
        <w:t xml:space="preserve"> сельского поселения Отрадненского района</w:t>
      </w:r>
      <w:r>
        <w:rPr>
          <w:spacing w:val="-10"/>
          <w:sz w:val="28"/>
          <w:szCs w:val="28"/>
        </w:rPr>
        <w:t xml:space="preserve">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 в размере до 100 процентов от суммы договора (муниципального контракта):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а) об оказании услуг связи, о подписке на печатные издания и об их приобретении;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 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и работников муниципальных казенных учреждений Малотенгинского</w:t>
      </w:r>
      <w:r>
        <w:rPr>
          <w:bCs/>
          <w:snapToGrid w:val="0"/>
          <w:spacing w:val="-10"/>
          <w:sz w:val="28"/>
          <w:szCs w:val="28"/>
        </w:rPr>
        <w:t xml:space="preserve"> сельского поселения Отрадненского района</w:t>
      </w:r>
      <w:r>
        <w:rPr>
          <w:spacing w:val="-10"/>
          <w:sz w:val="28"/>
          <w:szCs w:val="28"/>
        </w:rPr>
        <w:t xml:space="preserve"> и иных мероприятий по профессиональному развитию;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в) 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г)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  <w:shd w:val="clear" w:color="auto" w:fill="FFFFFF"/>
        </w:rPr>
        <w:t>2) в размере до 30 процентов от суммы договора (муниципального контракта) - по остальным договорам (муниципальным контрактам).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2. </w:t>
      </w:r>
      <w:r>
        <w:rPr>
          <w:spacing w:val="-10"/>
          <w:sz w:val="28"/>
          <w:szCs w:val="28"/>
          <w:shd w:val="clear" w:color="auto" w:fill="FFFFFF"/>
        </w:rPr>
        <w:t xml:space="preserve">Установить, что в 2024 году получатели средств бюджета </w:t>
      </w:r>
      <w:r>
        <w:rPr>
          <w:bCs/>
          <w:snapToGrid w:val="0"/>
          <w:spacing w:val="-10"/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0"/>
          <w:sz w:val="28"/>
          <w:szCs w:val="28"/>
          <w:shd w:val="clear" w:color="auto" w:fill="FFFFFF"/>
        </w:rPr>
        <w:t xml:space="preserve"> предусматривают в заключаемых ими договорах (муниципальных контрактах) на поставку товаров, выполнение работ, оказание услуг, средства на финансовое обеспечение которых подлежат в случаях, установленных в соответствии со статьей 10 настоящего решения, казначейскому сопровождению, условие выплаты авансовых платежей в размере от 30 до 50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>
        <w:rPr>
          <w:spacing w:val="-10"/>
          <w:sz w:val="28"/>
          <w:szCs w:val="28"/>
        </w:rPr>
        <w:lastRenderedPageBreak/>
        <w:t>Благодарненского</w:t>
      </w:r>
      <w:r>
        <w:rPr>
          <w:bCs/>
          <w:snapToGrid w:val="0"/>
          <w:spacing w:val="-10"/>
          <w:sz w:val="28"/>
          <w:szCs w:val="28"/>
        </w:rPr>
        <w:t xml:space="preserve"> сельского поселения Отрадненского района</w:t>
      </w:r>
      <w:r>
        <w:rPr>
          <w:spacing w:val="-10"/>
          <w:sz w:val="28"/>
          <w:szCs w:val="28"/>
          <w:shd w:val="clear" w:color="auto" w:fill="FFFFFF"/>
        </w:rPr>
        <w:t xml:space="preserve"> на указанные цели на соответствующий финансовый год.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pacing w:val="-10"/>
          <w:sz w:val="28"/>
          <w:szCs w:val="28"/>
        </w:rPr>
      </w:pPr>
    </w:p>
    <w:p>
      <w:pPr>
        <w:pStyle w:val="s1"/>
        <w:shd w:val="clear" w:color="auto" w:fill="FFFFFF"/>
        <w:spacing w:before="0" w:beforeAutospacing="0" w:after="0" w:afterAutospacing="0"/>
        <w:ind w:left="708" w:firstLine="708"/>
        <w:jc w:val="both"/>
        <w:rPr>
          <w:b/>
          <w:spacing w:val="-10"/>
          <w:sz w:val="28"/>
          <w:szCs w:val="28"/>
        </w:rPr>
      </w:pPr>
      <w:r>
        <w:rPr>
          <w:b/>
          <w:snapToGrid w:val="0"/>
          <w:spacing w:val="-10"/>
          <w:sz w:val="28"/>
          <w:szCs w:val="28"/>
        </w:rPr>
        <w:t>Статья</w:t>
      </w:r>
      <w:r>
        <w:rPr>
          <w:b/>
          <w:spacing w:val="-10"/>
          <w:sz w:val="28"/>
          <w:szCs w:val="28"/>
        </w:rPr>
        <w:t xml:space="preserve"> 10 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1.Установить, что Управление Федерального казначейства по Краснодарскому краю осуществляет </w:t>
      </w:r>
      <w:r>
        <w:rPr>
          <w:rStyle w:val="af5"/>
          <w:i w:val="0"/>
          <w:iCs w:val="0"/>
          <w:spacing w:val="-10"/>
          <w:sz w:val="28"/>
          <w:szCs w:val="28"/>
        </w:rPr>
        <w:t>казначейское</w:t>
      </w:r>
      <w:r>
        <w:rPr>
          <w:spacing w:val="-10"/>
          <w:sz w:val="28"/>
          <w:szCs w:val="28"/>
        </w:rPr>
        <w:t xml:space="preserve"> с</w:t>
      </w:r>
      <w:r>
        <w:rPr>
          <w:rStyle w:val="af5"/>
          <w:i w:val="0"/>
          <w:iCs w:val="0"/>
          <w:spacing w:val="-10"/>
          <w:sz w:val="28"/>
          <w:szCs w:val="28"/>
        </w:rPr>
        <w:t xml:space="preserve">опровождение </w:t>
      </w:r>
      <w:r>
        <w:rPr>
          <w:spacing w:val="-10"/>
          <w:sz w:val="28"/>
          <w:szCs w:val="28"/>
        </w:rPr>
        <w:t xml:space="preserve">средств, предоставляемых из </w:t>
      </w:r>
      <w:r>
        <w:rPr>
          <w:rStyle w:val="af5"/>
          <w:i w:val="0"/>
          <w:iCs w:val="0"/>
          <w:spacing w:val="-10"/>
          <w:sz w:val="28"/>
          <w:szCs w:val="28"/>
        </w:rPr>
        <w:t xml:space="preserve">бюджета </w:t>
      </w:r>
      <w:r>
        <w:rPr>
          <w:bCs/>
          <w:snapToGrid w:val="0"/>
          <w:spacing w:val="-10"/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0"/>
          <w:sz w:val="28"/>
          <w:szCs w:val="28"/>
        </w:rPr>
        <w:t>, за исключением средств, не подлежащих в соответствии с действующим законодательством казначейскому сопровождению,</w:t>
      </w:r>
      <w:r>
        <w:rPr>
          <w:spacing w:val="-10"/>
          <w:sz w:val="28"/>
          <w:szCs w:val="28"/>
          <w:shd w:val="clear" w:color="auto" w:fill="FFFFFF"/>
        </w:rPr>
        <w:t xml:space="preserve"> в случаях предоставления из бюджета </w:t>
      </w:r>
      <w:r>
        <w:rPr>
          <w:bCs/>
          <w:snapToGrid w:val="0"/>
          <w:spacing w:val="-10"/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0"/>
          <w:sz w:val="28"/>
          <w:szCs w:val="28"/>
          <w:shd w:val="clear" w:color="auto" w:fill="FFFFFF"/>
        </w:rPr>
        <w:t xml:space="preserve"> средств, определенных частью 2</w:t>
      </w:r>
      <w:r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  <w:shd w:val="clear" w:color="auto" w:fill="FFFFFF"/>
        </w:rPr>
        <w:t>настоящей статьи</w:t>
      </w:r>
      <w:r>
        <w:rPr>
          <w:spacing w:val="-10"/>
          <w:sz w:val="28"/>
          <w:szCs w:val="28"/>
        </w:rPr>
        <w:t>.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napToGrid w:val="0"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2. Установить, что </w:t>
      </w:r>
      <w:r>
        <w:rPr>
          <w:rStyle w:val="af5"/>
          <w:i w:val="0"/>
          <w:iCs w:val="0"/>
          <w:spacing w:val="-10"/>
          <w:sz w:val="28"/>
          <w:szCs w:val="28"/>
        </w:rPr>
        <w:t>казначейскому сопровождению</w:t>
      </w:r>
      <w:r>
        <w:rPr>
          <w:spacing w:val="-10"/>
          <w:sz w:val="28"/>
          <w:szCs w:val="28"/>
        </w:rPr>
        <w:t xml:space="preserve"> подлежат следующие средства, предоставляемые из </w:t>
      </w:r>
      <w:r>
        <w:rPr>
          <w:rStyle w:val="af5"/>
          <w:i w:val="0"/>
          <w:iCs w:val="0"/>
          <w:spacing w:val="-10"/>
          <w:sz w:val="28"/>
          <w:szCs w:val="28"/>
        </w:rPr>
        <w:t xml:space="preserve">бюджета </w:t>
      </w:r>
      <w:r>
        <w:rPr>
          <w:bCs/>
          <w:snapToGrid w:val="0"/>
          <w:spacing w:val="-10"/>
          <w:sz w:val="28"/>
          <w:szCs w:val="28"/>
        </w:rPr>
        <w:t>Благодарненского сельского поселения Отрадненского района: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50 000,00 тысяч рублей и более, за исключением муниципальных контрактов, подлежащих банковскому сопровождению в соответствии с постановлением администрации </w:t>
      </w:r>
      <w:r>
        <w:rPr>
          <w:bCs/>
          <w:snapToGrid w:val="0"/>
          <w:spacing w:val="-10"/>
          <w:sz w:val="28"/>
          <w:szCs w:val="28"/>
        </w:rPr>
        <w:t>Благодарненского сельского поселения Отрадненского района</w:t>
      </w:r>
      <w:r>
        <w:rPr>
          <w:spacing w:val="-10"/>
          <w:sz w:val="28"/>
          <w:szCs w:val="28"/>
        </w:rPr>
        <w:t xml:space="preserve"> от 29 мая 2016 года № 46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Благодарненского сельского поселения Отрадненского района».</w:t>
      </w:r>
    </w:p>
    <w:p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  <w:shd w:val="clear" w:color="auto" w:fill="FFFFFF"/>
        </w:rPr>
        <w:t>2) авансовые платежи по контрактам (договорам) о поставке товаров, выполнении работ, оказании услуг, заключаемым на сумму 3 000,00 тыс. рублей и более исполнителями и соисполнителями в рамках исполнения указанных в </w:t>
      </w:r>
      <w:r>
        <w:rPr>
          <w:spacing w:val="-10"/>
          <w:sz w:val="28"/>
          <w:szCs w:val="28"/>
        </w:rPr>
        <w:t>пункте 1</w:t>
      </w:r>
      <w:r>
        <w:rPr>
          <w:spacing w:val="-10"/>
          <w:sz w:val="28"/>
          <w:szCs w:val="28"/>
          <w:shd w:val="clear" w:color="auto" w:fill="FFFFFF"/>
        </w:rPr>
        <w:t> настоящей части муниципальных контрактов (контрактов, договоров) о поставке товаров, выполнении работ, оказании услуг.</w:t>
      </w: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11</w:t>
      </w:r>
    </w:p>
    <w:p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Муниципальные правовые акты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Cs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Отрадненского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района подлежат приведению в соответствие с настоящим Решением о бюджете в двухмесячный срок со дня вступления в силу настоящего Решения,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случаев, установленных бюджетным законодательством Российской Федерации.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12</w:t>
      </w:r>
    </w:p>
    <w:p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1 января 2024 года.</w:t>
      </w: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Ветохина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председателя Совета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Н.С.Белан</w:t>
      </w:r>
      <w:proofErr w:type="spellEnd"/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2480"/>
        <w:gridCol w:w="1080"/>
        <w:gridCol w:w="2506"/>
        <w:gridCol w:w="328"/>
        <w:gridCol w:w="266"/>
        <w:gridCol w:w="2240"/>
      </w:tblGrid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  <w:bookmarkStart w:id="1" w:name="RANGE!A1:D35"/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кого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________2023 № 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2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</w:p>
        </w:tc>
      </w:tr>
      <w:tr>
        <w:trPr>
          <w:trHeight w:val="40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по кодам</w:t>
            </w:r>
          </w:p>
        </w:tc>
      </w:tr>
      <w:tr>
        <w:trPr>
          <w:trHeight w:val="40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видов (подвидов) доходов </w:t>
            </w:r>
          </w:p>
        </w:tc>
      </w:tr>
      <w:tr>
        <w:trPr>
          <w:trHeight w:val="40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2024 год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6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>
        <w:trPr>
          <w:trHeight w:val="63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14 808 800,00</w:t>
            </w:r>
          </w:p>
        </w:tc>
      </w:tr>
      <w:tr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5 323 300,00</w:t>
            </w:r>
          </w:p>
        </w:tc>
      </w:tr>
      <w:tr>
        <w:trPr>
          <w:trHeight w:val="31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40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477 500,00</w:t>
            </w:r>
          </w:p>
        </w:tc>
      </w:tr>
      <w:tr>
        <w:trPr>
          <w:trHeight w:val="16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350 000,00</w:t>
            </w:r>
          </w:p>
        </w:tc>
      </w:tr>
      <w:tr>
        <w:trPr>
          <w:trHeight w:val="132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1 530 000,00</w:t>
            </w:r>
          </w:p>
        </w:tc>
      </w:tr>
      <w:tr>
        <w:trPr>
          <w:trHeight w:val="126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1 06 06043 10 0000 110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3 450 000,00</w:t>
            </w:r>
          </w:p>
        </w:tc>
      </w:tr>
      <w:tr>
        <w:trPr>
          <w:trHeight w:val="20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>
        <w:trPr>
          <w:trHeight w:val="39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10 200 600,00</w:t>
            </w:r>
          </w:p>
        </w:tc>
      </w:tr>
      <w:tr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9 758 600,00</w:t>
            </w:r>
          </w:p>
        </w:tc>
      </w:tr>
      <w:tr>
        <w:trPr>
          <w:trHeight w:val="7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358 500,00</w:t>
            </w:r>
          </w:p>
        </w:tc>
      </w:tr>
      <w:tr>
        <w:trPr>
          <w:trHeight w:val="46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33 500,00</w:t>
            </w:r>
          </w:p>
        </w:tc>
      </w:tr>
      <w:tr>
        <w:trPr>
          <w:trHeight w:val="6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855"/>
        </w:trPr>
        <w:tc>
          <w:tcPr>
            <w:tcW w:w="8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в соответствии с законодательством Российской Федерации</w:t>
            </w:r>
          </w:p>
        </w:tc>
      </w:tr>
      <w:tr>
        <w:trPr>
          <w:gridAfter w:val="3"/>
          <w:wAfter w:w="2834" w:type="dxa"/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20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0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Финанасист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Е.Н.Иванищенко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5"/>
        <w:gridCol w:w="960"/>
        <w:gridCol w:w="3270"/>
        <w:gridCol w:w="2190"/>
      </w:tblGrid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Приложение  № 2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кого  поселения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от _________.2023 №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60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Безвозмездные поступления из краевого бюджета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 бюджета муниципального образования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 в 2024 году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9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Сумма, рублей</w:t>
            </w:r>
          </w:p>
        </w:tc>
      </w:tr>
      <w:tr>
        <w:trPr>
          <w:trHeight w:val="36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10 200 600,0</w:t>
            </w:r>
          </w:p>
        </w:tc>
      </w:tr>
      <w:tr>
        <w:trPr>
          <w:trHeight w:val="120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9 758 600,0</w:t>
            </w:r>
          </w:p>
        </w:tc>
      </w:tr>
      <w:tr>
        <w:trPr>
          <w:trHeight w:val="97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3 800,0</w:t>
            </w:r>
          </w:p>
        </w:tc>
      </w:tr>
      <w:tr>
        <w:trPr>
          <w:trHeight w:val="153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354 700,0</w:t>
            </w:r>
          </w:p>
        </w:tc>
      </w:tr>
      <w:tr>
        <w:trPr>
          <w:trHeight w:val="100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33 500,0</w:t>
            </w:r>
          </w:p>
        </w:tc>
      </w:tr>
      <w:tr>
        <w:trPr>
          <w:trHeight w:val="64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50 000,00</w:t>
            </w:r>
          </w:p>
        </w:tc>
      </w:tr>
      <w:tr>
        <w:trPr>
          <w:trHeight w:val="3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5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9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90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Финансист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</w:tr>
      <w:tr>
        <w:trPr>
          <w:trHeight w:val="375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Иванищенко</w:t>
            </w:r>
            <w:proofErr w:type="spellEnd"/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2775"/>
        <w:gridCol w:w="2055"/>
        <w:gridCol w:w="840"/>
        <w:gridCol w:w="945"/>
        <w:gridCol w:w="1875"/>
      </w:tblGrid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Приложение  № 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</w:rPr>
            </w:pP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</w:rPr>
            </w:pPr>
          </w:p>
        </w:tc>
        <w:tc>
          <w:tcPr>
            <w:tcW w:w="5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кого поселения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 __________.2023 № ___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88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>
        <w:trPr>
          <w:trHeight w:val="345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классификации расходов бюджетов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 2024 год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4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</w:p>
        </w:tc>
      </w:tr>
      <w:tr>
        <w:trPr>
          <w:trHeight w:val="37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подразд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7 946 024,00</w:t>
            </w:r>
          </w:p>
        </w:tc>
      </w:tr>
      <w:tr>
        <w:trPr>
          <w:trHeight w:val="6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790 481,00</w:t>
            </w:r>
          </w:p>
        </w:tc>
      </w:tr>
      <w:tr>
        <w:trPr>
          <w:trHeight w:val="12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5 834 223,00</w:t>
            </w:r>
          </w:p>
        </w:tc>
      </w:tr>
      <w:tr>
        <w:trPr>
          <w:trHeight w:val="9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80 000,00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50 000,00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1 191 320,00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354 700,00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354 700,00</w:t>
            </w:r>
          </w:p>
        </w:tc>
      </w:tr>
      <w:tr>
        <w:trPr>
          <w:trHeight w:val="6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46 500,00</w:t>
            </w:r>
          </w:p>
        </w:tc>
      </w:tr>
      <w:tr>
        <w:trPr>
          <w:trHeight w:val="9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43 500,00</w:t>
            </w:r>
          </w:p>
        </w:tc>
      </w:tr>
      <w:tr>
        <w:trPr>
          <w:trHeight w:val="97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3 000,00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3 668 200,00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500,00</w:t>
            </w:r>
          </w:p>
        </w:tc>
      </w:tr>
      <w:tr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3 664 200,00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1 500,00</w:t>
            </w:r>
          </w:p>
        </w:tc>
      </w:tr>
      <w:tr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2 866 161,00</w:t>
            </w:r>
          </w:p>
        </w:tc>
      </w:tr>
      <w:tr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  <w:t>2 563 661,00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2 500,00</w:t>
            </w:r>
          </w:p>
        </w:tc>
      </w:tr>
      <w:tr>
        <w:trPr>
          <w:trHeight w:val="4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160 000,00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9 507 815,00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9 507 815,00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260 000,00</w:t>
            </w:r>
          </w:p>
        </w:tc>
      </w:tr>
      <w:tr>
        <w:trPr>
          <w:trHeight w:val="34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260 000,00</w:t>
            </w:r>
          </w:p>
        </w:tc>
      </w:tr>
      <w:tr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1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>
        <w:trPr>
          <w:trHeight w:val="39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25 009 400,00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Финанасист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Е.Н.Иванищенко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__________.2023  № ___</w:t>
      </w:r>
    </w:p>
    <w:p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по целевым статьям (муниципальным</w:t>
      </w:r>
      <w:proofErr w:type="gramEnd"/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непрограммным направлениям деятельности), группам  видов расходов</w:t>
      </w:r>
    </w:p>
    <w:p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709"/>
        <w:gridCol w:w="851"/>
        <w:gridCol w:w="1703"/>
        <w:gridCol w:w="1947"/>
      </w:tblGrid>
      <w:tr>
        <w:trPr>
          <w:trHeight w:val="31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>
        <w:trPr>
          <w:trHeight w:val="33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16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7 816 024,00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6 620 904,00</w:t>
            </w:r>
          </w:p>
        </w:tc>
      </w:tr>
      <w:tr>
        <w:trPr>
          <w:trHeight w:val="1245"/>
        </w:trPr>
        <w:tc>
          <w:tcPr>
            <w:tcW w:w="1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6 620 904,00</w:t>
            </w:r>
          </w:p>
        </w:tc>
      </w:tr>
      <w:tr>
        <w:trPr>
          <w:trHeight w:val="67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6 620 904,00</w:t>
            </w:r>
          </w:p>
        </w:tc>
      </w:tr>
      <w:tr>
        <w:trPr>
          <w:trHeight w:val="16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5 800 384,00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754 000,00</w:t>
            </w:r>
          </w:p>
        </w:tc>
      </w:tr>
      <w:tr>
        <w:trPr>
          <w:trHeight w:val="3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49 520,00</w:t>
            </w:r>
          </w:p>
        </w:tc>
      </w:tr>
      <w:tr>
        <w:trPr>
          <w:trHeight w:val="19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</w:tr>
      <w:tr>
        <w:trPr>
          <w:trHeight w:val="3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9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12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19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укреплению экономического потенциала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9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13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13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1 065 000,00</w:t>
            </w:r>
          </w:p>
        </w:tc>
      </w:tr>
      <w:tr>
        <w:trPr>
          <w:trHeight w:val="4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35 000,00</w:t>
            </w:r>
          </w:p>
        </w:tc>
      </w:tr>
      <w:tr>
        <w:trPr>
          <w:trHeight w:val="108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97 500,00</w:t>
            </w:r>
          </w:p>
        </w:tc>
      </w:tr>
      <w:tr>
        <w:trPr>
          <w:trHeight w:val="13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характера, гражданской обороне в муниципальном образовании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91 500,00</w:t>
            </w:r>
          </w:p>
        </w:tc>
      </w:tr>
      <w:tr>
        <w:trPr>
          <w:trHeight w:val="19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91 500,00</w:t>
            </w:r>
          </w:p>
        </w:tc>
      </w:tr>
      <w:tr>
        <w:trPr>
          <w:trHeight w:val="9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9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6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2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0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9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0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16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22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0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2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9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0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6 532 361,00</w:t>
            </w:r>
          </w:p>
        </w:tc>
      </w:tr>
      <w:tr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9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0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6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3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16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49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10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171 044,00</w:t>
            </w:r>
          </w:p>
        </w:tc>
      </w:tr>
      <w:tr>
        <w:trPr>
          <w:trHeight w:val="16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150 884,00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20 160,00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2 392 617,00</w:t>
            </w:r>
          </w:p>
        </w:tc>
      </w:tr>
      <w:tr>
        <w:trPr>
          <w:trHeight w:val="16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1 735 435,00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657 182,00</w:t>
            </w:r>
          </w:p>
        </w:tc>
      </w:tr>
      <w:tr>
        <w:trPr>
          <w:trHeight w:val="3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9 507 815,00</w:t>
            </w:r>
          </w:p>
        </w:tc>
      </w:tr>
      <w:tr>
        <w:trPr>
          <w:trHeight w:val="345"/>
        </w:trPr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165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78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78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9 502 815,00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9 502 815,00</w:t>
            </w:r>
          </w:p>
        </w:tc>
      </w:tr>
      <w:tr>
        <w:trPr>
          <w:trHeight w:val="7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9 465 615,00</w:t>
            </w:r>
          </w:p>
        </w:tc>
      </w:tr>
      <w:tr>
        <w:trPr>
          <w:trHeight w:val="16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7 373 695,00</w:t>
            </w:r>
          </w:p>
        </w:tc>
      </w:tr>
      <w:tr>
        <w:trPr>
          <w:trHeight w:val="67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2 000 900,00</w:t>
            </w:r>
          </w:p>
        </w:tc>
      </w:tr>
      <w:tr>
        <w:trPr>
          <w:trHeight w:val="31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91 020,00</w:t>
            </w:r>
          </w:p>
        </w:tc>
      </w:tr>
      <w:tr>
        <w:trPr>
          <w:trHeight w:val="15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6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3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2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294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72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168 320,00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31 680,00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9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69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10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16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150 745,00</w:t>
            </w:r>
          </w:p>
        </w:tc>
      </w:tr>
      <w:tr>
        <w:trPr>
          <w:trHeight w:val="7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9 255,00</w:t>
            </w:r>
          </w:p>
        </w:tc>
      </w:tr>
      <w:tr>
        <w:trPr>
          <w:trHeight w:val="106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3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Старшее поколение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16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165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73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66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434 700,00</w:t>
            </w:r>
          </w:p>
        </w:tc>
      </w:tr>
      <w:tr>
        <w:trPr>
          <w:trHeight w:val="23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70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31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02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945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1710"/>
        </w:trPr>
        <w:tc>
          <w:tcPr>
            <w:tcW w:w="1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354 700,00</w:t>
            </w: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Е.Н.Иванищенко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310"/>
        <w:gridCol w:w="2299"/>
        <w:gridCol w:w="870"/>
        <w:gridCol w:w="870"/>
        <w:gridCol w:w="870"/>
        <w:gridCol w:w="1120"/>
      </w:tblGrid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__________2023 № ___</w:t>
            </w:r>
          </w:p>
        </w:tc>
      </w:tr>
      <w:tr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от __________________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6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>
        <w:trPr>
          <w:trHeight w:val="37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2024 год</w:t>
            </w:r>
          </w:p>
        </w:tc>
      </w:tr>
    </w:tbl>
    <w:p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017"/>
        <w:gridCol w:w="1268"/>
        <w:gridCol w:w="456"/>
        <w:gridCol w:w="510"/>
        <w:gridCol w:w="1610"/>
        <w:gridCol w:w="576"/>
        <w:gridCol w:w="2324"/>
      </w:tblGrid>
      <w:tr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Совет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Контрольно-счетного органа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счетной палате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99 1 00 12190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80 000,00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24 929 400,00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7 866 024,00</w:t>
            </w:r>
          </w:p>
        </w:tc>
      </w:tr>
      <w:tr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790 481,00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5 834 223,00</w:t>
            </w:r>
          </w:p>
        </w:tc>
      </w:tr>
      <w:tr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5 834 223,00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5 830 423,00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5 830 423,00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5 813 423,00</w:t>
            </w:r>
          </w:p>
        </w:tc>
      </w:tr>
      <w:tr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5 009 903,00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49 520,00</w:t>
            </w:r>
          </w:p>
        </w:tc>
      </w:tr>
      <w:tr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28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Резервные фонды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1 191 320,00</w:t>
            </w:r>
          </w:p>
        </w:tc>
      </w:tr>
      <w:tr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"Создание условий для развития муниципальной политики в отдельных секторах экономики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1 191 320,00</w:t>
            </w:r>
          </w:p>
        </w:tc>
      </w:tr>
      <w:tr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01 5 01 11520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91 320,00</w:t>
            </w:r>
          </w:p>
        </w:tc>
      </w:tr>
      <w:tr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владение, пользование и распоряжение имуществом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1 065 000,00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01 6 01 10050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354 700,00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46 500,00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43 500,00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43 500,00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40 500,00</w:t>
            </w:r>
          </w:p>
        </w:tc>
      </w:tr>
      <w:tr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40 500,00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02 5 01 10280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13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3 668 200,00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Поддержка сельскохозяйственного производства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полномочия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99 4 00 11070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05 4 01 10430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3 664 200,00</w:t>
            </w:r>
          </w:p>
        </w:tc>
      </w:tr>
      <w:tr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4 01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>
        <w:trPr>
          <w:trHeight w:val="12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наполнению сведений ЕГРН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2 866 161,00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организации газоснабжения населения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05 5 02 10070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2 563 661,00</w:t>
            </w:r>
          </w:p>
        </w:tc>
      </w:tr>
      <w:tr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171 044,00</w:t>
            </w:r>
          </w:p>
        </w:tc>
      </w:tr>
      <w:tr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150 884,00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20 160,00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2 392 617,00</w:t>
            </w:r>
          </w:p>
        </w:tc>
      </w:tr>
      <w:tr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1 735 435,00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657 182,00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29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самоуправления в соответствии с жилищным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содержанию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"Молодежь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"Молодежь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160 000,00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150 745,00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9 255,00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9 507 815,00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9 507 815,00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 "Развитие культуры  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9 507 815,00</w:t>
            </w:r>
          </w:p>
        </w:tc>
      </w:tr>
      <w:tr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 проекта "Фестиваль танцевальных вечеров на селе "Хоровод дружбы"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Кубани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Комплектование книжных фондов библиотек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 01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9 502 815,00</w:t>
            </w:r>
          </w:p>
        </w:tc>
      </w:tr>
      <w:tr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9 502 815,00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9 465 615,00</w:t>
            </w:r>
          </w:p>
        </w:tc>
      </w:tr>
      <w:tr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7 373 695,00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2 000 900,00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91 020,00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16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260 000,00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  "Обеспечение безопасности населения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риска чрезвычайных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ситауций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"Развитие физической культуры и массового спорта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168 320,00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31 680,00</w:t>
            </w:r>
          </w:p>
        </w:tc>
      </w:tr>
      <w:tr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платежей по обслуживанию долговых обязательств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99 2 00 10520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left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2860"/>
        <w:gridCol w:w="3902"/>
        <w:gridCol w:w="2138"/>
      </w:tblGrid>
      <w:tr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_________2023 № ___</w:t>
            </w:r>
          </w:p>
        </w:tc>
      </w:tr>
      <w:tr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402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>
          <w:trHeight w:val="402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района, перечень статей </w:t>
            </w:r>
          </w:p>
        </w:tc>
      </w:tr>
      <w:tr>
        <w:trPr>
          <w:trHeight w:val="402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>
        <w:trPr>
          <w:trHeight w:val="402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2024 год</w:t>
            </w:r>
          </w:p>
        </w:tc>
      </w:tr>
      <w:tr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>
        <w:trPr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992 0100 00 00 00 0000 000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992 0103 00 00 00 0000 000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992 0103 01 00 00 0000 700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992 0103 01 00 00 0000 800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992 0105 00 00 00 0000 000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992 0105 00 00 00 0000 500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-25 009 400,00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992 0105 02 00 00 0000 500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-25 009 400,00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992 0105 02 01 00 0000 510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-25 009 400,00</w:t>
            </w:r>
          </w:p>
        </w:tc>
      </w:tr>
      <w:tr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-25 009 400,00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992 0105 00 00 00 0000 600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992 0105 02 00 00 0000 600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25 009 400,00</w:t>
            </w:r>
          </w:p>
        </w:tc>
      </w:tr>
      <w:tr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</w:tbl>
    <w:p>
      <w:pPr>
        <w:jc w:val="left"/>
        <w:rPr>
          <w:rFonts w:ascii="Times New Roman" w:hAnsi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Финансисит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Е.Н.Иванищенко</w:t>
      </w:r>
      <w:proofErr w:type="spellEnd"/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/>
        </w:tc>
        <w:tc>
          <w:tcPr>
            <w:tcW w:w="4673" w:type="dxa"/>
          </w:tcPr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______.2023 № ___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p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на 2024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4421"/>
      </w:tblGrid>
      <w:tr>
        <w:trPr>
          <w:trHeight w:val="192"/>
        </w:trPr>
        <w:tc>
          <w:tcPr>
            <w:tcW w:w="5375" w:type="dxa"/>
            <w:vAlign w:val="bottom"/>
          </w:tcPr>
          <w:p>
            <w:pPr>
              <w:spacing w:line="256" w:lineRule="auto"/>
              <w:rPr>
                <w:rFonts w:ascii="Arial" w:eastAsia="Times New Roman" w:hAnsi="Arial"/>
                <w:sz w:val="20"/>
                <w:szCs w:val="28"/>
                <w:lang w:eastAsia="ru-RU"/>
              </w:rPr>
            </w:pPr>
          </w:p>
        </w:tc>
        <w:tc>
          <w:tcPr>
            <w:tcW w:w="4421" w:type="dxa"/>
            <w:vAlign w:val="bottom"/>
          </w:tcPr>
          <w:p>
            <w:pPr>
              <w:spacing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  <w:p>
            <w:pPr>
              <w:spacing w:line="256" w:lineRule="auto"/>
              <w:jc w:val="right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</w:p>
        </w:tc>
      </w:tr>
    </w:tbl>
    <w:p>
      <w:pPr>
        <w:jc w:val="left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6837"/>
        <w:gridCol w:w="1843"/>
      </w:tblGrid>
      <w:tr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>
        <w:trPr>
          <w:trHeight w:val="15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ценные бумаги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том числе:</w:t>
            </w:r>
          </w:p>
        </w:tc>
        <w:tc>
          <w:tcPr>
            <w:tcW w:w="1842" w:type="dxa"/>
            <w:vAlign w:val="bottom"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94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593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spacing w:line="256" w:lineRule="auto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кредиты, привлеченные в 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4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Кредиты, полученные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сельским поселением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от кредитных организаций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  <w:hideMark/>
          </w:tcPr>
          <w:p>
            <w:pPr>
              <w:spacing w:line="256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  <w:hideMark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>
        <w:trPr>
          <w:trHeight w:val="70"/>
        </w:trPr>
        <w:tc>
          <w:tcPr>
            <w:tcW w:w="724" w:type="dxa"/>
          </w:tcPr>
          <w:p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bottom"/>
          </w:tcPr>
          <w:p>
            <w:pPr>
              <w:spacing w:line="256" w:lineRule="auto"/>
              <w:ind w:left="6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>
            <w:pPr>
              <w:tabs>
                <w:tab w:val="left" w:pos="1626"/>
              </w:tabs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/>
        </w:tc>
        <w:tc>
          <w:tcPr>
            <w:tcW w:w="4673" w:type="dxa"/>
          </w:tcPr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_______2023 № ___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ind w:left="5103" w:hanging="5103"/>
        <w:rPr>
          <w:rFonts w:ascii="Times New Roman" w:eastAsia="Times New Roman" w:hAnsi="Times New Roman"/>
          <w:sz w:val="28"/>
          <w:szCs w:val="28"/>
          <w:lang w:eastAsia="ar-SA"/>
        </w:rPr>
      </w:pPr>
    </w:p>
    <w:p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муниципальных гарантий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в валюте Российской Федерации на 2024 год</w:t>
      </w:r>
    </w:p>
    <w:p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1. Перечень подлежащих предоставлению муниципальных гарантий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в 2024 году</w:t>
      </w:r>
    </w:p>
    <w:p>
      <w:pPr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636"/>
        <w:gridCol w:w="1400"/>
        <w:gridCol w:w="1076"/>
        <w:gridCol w:w="1295"/>
        <w:gridCol w:w="1378"/>
        <w:gridCol w:w="1635"/>
        <w:gridCol w:w="934"/>
      </w:tblGrid>
      <w:t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Направление (цель)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гарантирования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Категории принципалов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Общий объем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гарантий,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рублей</w:t>
            </w:r>
          </w:p>
        </w:tc>
        <w:tc>
          <w:tcPr>
            <w:tcW w:w="2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Условия предоставления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гарантий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права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регрессного требования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состояния принципала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обеспечения исполнения обязатель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инципала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перед гарантом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условия</w:t>
            </w:r>
          </w:p>
        </w:tc>
      </w:tr>
      <w:tr>
        <w:trPr>
          <w:tblHeader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</w:tr>
      <w:t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p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2. Общий объем бюджетных ассигнований, предусмотренных на исполнение муниципальных гарантий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по возможным гарантийным случаям, в 2024 году</w:t>
      </w:r>
    </w:p>
    <w:p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5"/>
        <w:gridCol w:w="2989"/>
      </w:tblGrid>
      <w:t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ассигнования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исполнение муниципальных гарантий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 по возможным гарантийным случаям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Объем,</w:t>
            </w:r>
          </w:p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рублей</w:t>
            </w:r>
          </w:p>
        </w:tc>
      </w:tr>
      <w:t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счет расходов местного бюджета,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p/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p/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/>
        </w:tc>
        <w:tc>
          <w:tcPr>
            <w:tcW w:w="4673" w:type="dxa"/>
          </w:tcPr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_______2023 № ___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/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внешних заимствований</w:t>
      </w:r>
    </w:p>
    <w:p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2024 год 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7233"/>
        <w:gridCol w:w="1589"/>
      </w:tblGrid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Объем, руб.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–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ценные бумаги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, обязательства по которым выражены в иностранной валюте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кредиты,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в иностранной валюте в рамках использования целевых иностранных кредитов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(предельный срок погашения — до 30 лет)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>
        <w:trPr>
          <w:trHeight w:val="7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</w:tr>
    </w:tbl>
    <w:p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Финансист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Иванищенко</w:t>
      </w:r>
      <w:proofErr w:type="spellEnd"/>
    </w:p>
    <w:tbl>
      <w:tblPr>
        <w:tblStyle w:val="af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________.2023 № ___</w:t>
            </w: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ind w:left="-50" w:hanging="3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 xml:space="preserve">Программа муниципальных гарантий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Благодарненского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</w:t>
      </w:r>
    </w:p>
    <w:p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района </w:t>
      </w:r>
    </w:p>
    <w:p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 xml:space="preserve">в иностранной валюте </w:t>
      </w:r>
    </w:p>
    <w:p>
      <w:pPr>
        <w:spacing w:line="228" w:lineRule="auto"/>
        <w:jc w:val="center"/>
        <w:rPr>
          <w:rFonts w:ascii="Times New Roman" w:eastAsia="Georgia" w:hAnsi="Times New Roman"/>
          <w:b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>на 2024 год</w:t>
      </w:r>
    </w:p>
    <w:p>
      <w:pPr>
        <w:spacing w:line="228" w:lineRule="auto"/>
        <w:jc w:val="center"/>
        <w:rPr>
          <w:rFonts w:ascii="Times New Roman" w:eastAsia="Georgia" w:hAnsi="Times New Roman"/>
          <w:sz w:val="28"/>
          <w:szCs w:val="28"/>
        </w:rPr>
      </w:pPr>
    </w:p>
    <w:p>
      <w:pPr>
        <w:spacing w:line="216" w:lineRule="auto"/>
        <w:ind w:left="1410" w:hanging="1410"/>
        <w:rPr>
          <w:rFonts w:ascii="Times New Roman" w:eastAsia="Georgia" w:hAnsi="Times New Roman"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>Раздел 1.</w:t>
      </w:r>
      <w:r>
        <w:rPr>
          <w:rFonts w:ascii="Times New Roman" w:eastAsia="Georgia" w:hAnsi="Times New Roman"/>
          <w:sz w:val="28"/>
          <w:szCs w:val="28"/>
        </w:rPr>
        <w:t xml:space="preserve"> </w:t>
      </w:r>
      <w:r>
        <w:rPr>
          <w:rFonts w:ascii="Times New Roman" w:eastAsia="Georgia" w:hAnsi="Times New Roman"/>
          <w:sz w:val="28"/>
          <w:szCs w:val="28"/>
        </w:rPr>
        <w:tab/>
      </w:r>
      <w:r>
        <w:rPr>
          <w:rFonts w:ascii="Times New Roman" w:eastAsia="Georgia" w:hAnsi="Times New Roman"/>
          <w:b/>
          <w:sz w:val="28"/>
          <w:szCs w:val="28"/>
        </w:rPr>
        <w:t xml:space="preserve">Перечень подлежащих предоставлению муниципальных гарантий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Благодарненского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района в 2024 году </w:t>
      </w:r>
    </w:p>
    <w:p>
      <w:pPr>
        <w:spacing w:line="228" w:lineRule="auto"/>
        <w:rPr>
          <w:rFonts w:ascii="Times New Roman" w:eastAsia="Georgia" w:hAnsi="Times New Roman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35"/>
        <w:gridCol w:w="1714"/>
        <w:gridCol w:w="456"/>
        <w:gridCol w:w="456"/>
        <w:gridCol w:w="456"/>
        <w:gridCol w:w="1452"/>
        <w:gridCol w:w="1917"/>
        <w:gridCol w:w="1034"/>
      </w:tblGrid>
      <w:tr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Georgia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Georgia" w:hAnsi="Times New Roman"/>
                <w:sz w:val="28"/>
                <w:szCs w:val="28"/>
              </w:rPr>
              <w:t>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Направление (цель)</w:t>
            </w:r>
          </w:p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>
        <w:trPr>
          <w:trHeight w:val="1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202</w:t>
            </w:r>
            <w:r>
              <w:rPr>
                <w:rFonts w:ascii="Times New Roman" w:eastAsia="Georgia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Georgia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наличие права</w:t>
            </w:r>
          </w:p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регрессно</w:t>
            </w:r>
            <w:r>
              <w:rPr>
                <w:rFonts w:ascii="Times New Roman" w:eastAsia="Georgia" w:hAnsi="Times New Roman"/>
                <w:sz w:val="28"/>
                <w:szCs w:val="28"/>
              </w:rPr>
              <w:softHyphen/>
              <w:t xml:space="preserve">го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>требования</w:t>
            </w:r>
          </w:p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гаранта</w:t>
            </w:r>
          </w:p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к принципалу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предоставление обеспечения</w:t>
            </w:r>
          </w:p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 xml:space="preserve">исполнения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>обязатель</w:t>
            </w:r>
            <w:proofErr w:type="gramStart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ств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>пр</w:t>
            </w:r>
            <w:proofErr w:type="gramEnd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инципала по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удовлетворению регрессного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требования </w:t>
            </w:r>
            <w:r>
              <w:rPr>
                <w:rFonts w:ascii="Times New Roman" w:eastAsia="Georgia" w:hAnsi="Times New Roman"/>
                <w:spacing w:val="-6"/>
                <w:sz w:val="28"/>
                <w:szCs w:val="28"/>
              </w:rPr>
              <w:t>гаранта к принципалу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иные условия</w:t>
            </w:r>
          </w:p>
        </w:tc>
      </w:tr>
      <w:t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28" w:lineRule="auto"/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</w:tr>
    </w:tbl>
    <w:p>
      <w:pPr>
        <w:spacing w:line="228" w:lineRule="auto"/>
        <w:rPr>
          <w:rFonts w:ascii="Times New Roman" w:eastAsia="Georgia" w:hAnsi="Times New Roman"/>
          <w:sz w:val="28"/>
          <w:szCs w:val="28"/>
        </w:rPr>
      </w:pPr>
    </w:p>
    <w:p>
      <w:pPr>
        <w:spacing w:line="216" w:lineRule="auto"/>
        <w:ind w:left="1191" w:hanging="1191"/>
        <w:rPr>
          <w:rFonts w:ascii="Times New Roman" w:eastAsia="Georgia" w:hAnsi="Times New Roman"/>
          <w:b/>
          <w:sz w:val="28"/>
          <w:szCs w:val="28"/>
        </w:rPr>
      </w:pPr>
      <w:r>
        <w:rPr>
          <w:rFonts w:ascii="Times New Roman" w:eastAsia="Georgia" w:hAnsi="Times New Roman"/>
          <w:b/>
          <w:sz w:val="28"/>
          <w:szCs w:val="28"/>
        </w:rPr>
        <w:t>Раздел 2.</w:t>
      </w:r>
      <w:r>
        <w:rPr>
          <w:rFonts w:ascii="Times New Roman" w:eastAsia="Georgia" w:hAnsi="Times New Roman"/>
          <w:b/>
          <w:sz w:val="28"/>
          <w:szCs w:val="28"/>
        </w:rPr>
        <w:tab/>
        <w:t xml:space="preserve">Общий объем бюджетных ассигнований, предусмотренных на исполнение муниципальных гарантий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Благодарненского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Georgia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eastAsia="Georgia" w:hAnsi="Times New Roman"/>
          <w:b/>
          <w:sz w:val="28"/>
          <w:szCs w:val="28"/>
        </w:rPr>
        <w:t xml:space="preserve"> района по возможным гарантийным случаям в 2024 году </w:t>
      </w:r>
    </w:p>
    <w:p>
      <w:pPr>
        <w:spacing w:line="228" w:lineRule="auto"/>
        <w:rPr>
          <w:rFonts w:ascii="Times New Roman" w:eastAsia="Georgia" w:hAnsi="Times New Roman"/>
          <w:sz w:val="28"/>
          <w:szCs w:val="28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8"/>
        <w:gridCol w:w="1666"/>
      </w:tblGrid>
      <w:tr>
        <w:trPr>
          <w:trHeight w:val="290"/>
        </w:trPr>
        <w:tc>
          <w:tcPr>
            <w:tcW w:w="4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 xml:space="preserve">Бюджетные ассигнования на исполнение </w:t>
            </w:r>
            <w:r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муниципальных гарантий </w:t>
            </w:r>
            <w:proofErr w:type="spellStart"/>
            <w:r>
              <w:rPr>
                <w:rFonts w:ascii="Times New Roman" w:eastAsia="Georgia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Georgia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 района по возможным      гарантийным случаям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Объем, руб. </w:t>
            </w:r>
          </w:p>
        </w:tc>
      </w:tr>
      <w:t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eastAsia="Georgia" w:hAnsi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>
            <w:pPr>
              <w:spacing w:line="216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2024 год</w:t>
            </w:r>
          </w:p>
        </w:tc>
      </w:tr>
      <w:tr>
        <w:trPr>
          <w:trHeight w:val="302"/>
        </w:trPr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>
            <w:pPr>
              <w:spacing w:line="228" w:lineRule="auto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За счет источников финансирования дефицита бюд</w:t>
            </w:r>
            <w:r>
              <w:rPr>
                <w:rFonts w:ascii="Times New Roman" w:eastAsia="Georgia" w:hAnsi="Times New Roman"/>
                <w:sz w:val="28"/>
                <w:szCs w:val="28"/>
              </w:rPr>
              <w:softHyphen/>
              <w:t xml:space="preserve">жета </w:t>
            </w:r>
            <w:proofErr w:type="spellStart"/>
            <w:r>
              <w:rPr>
                <w:rFonts w:ascii="Times New Roman" w:eastAsia="Georgia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Georgia" w:hAnsi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eastAsia="Georgia" w:hAnsi="Times New Roman"/>
                <w:sz w:val="28"/>
                <w:szCs w:val="28"/>
              </w:rPr>
              <w:t xml:space="preserve"> района, всего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line="228" w:lineRule="auto"/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</w:p>
          <w:p>
            <w:pPr>
              <w:spacing w:line="228" w:lineRule="auto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>
              <w:rPr>
                <w:rFonts w:ascii="Times New Roman" w:eastAsia="Georgia" w:hAnsi="Times New Roman"/>
                <w:sz w:val="28"/>
                <w:szCs w:val="28"/>
              </w:rPr>
              <w:t>––</w:t>
            </w:r>
          </w:p>
        </w:tc>
      </w:tr>
    </w:tbl>
    <w:p>
      <w:pPr>
        <w:jc w:val="center"/>
        <w:rPr>
          <w:rFonts w:ascii="Times New Roman" w:eastAsia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Иванищенко</w:t>
      </w:r>
      <w:proofErr w:type="spellEnd"/>
    </w:p>
    <w:p>
      <w:pPr>
        <w:rPr>
          <w:rFonts w:ascii="Times New Roman" w:hAnsi="Times New Roman"/>
          <w:sz w:val="28"/>
          <w:szCs w:val="28"/>
        </w:rPr>
      </w:pPr>
    </w:p>
    <w:p>
      <w:pPr>
        <w:outlineLvl w:val="0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jc w:val="left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character" w:styleId="af5">
    <w:name w:val="Emphasis"/>
    <w:uiPriority w:val="20"/>
    <w:qFormat/>
    <w:rPr>
      <w:i/>
      <w:iCs/>
    </w:r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Pr>
      <w:rFonts w:ascii="Courier New" w:eastAsia="Times New Roman" w:hAnsi="Courier New" w:cs="Courier New"/>
      <w:lang w:val="x-none" w:eastAsia="x-none"/>
    </w:rPr>
  </w:style>
  <w:style w:type="paragraph" w:styleId="a5">
    <w:name w:val="Plain Text"/>
    <w:aliases w:val="Знак"/>
    <w:basedOn w:val="a"/>
    <w:link w:val="a4"/>
    <w:unhideWhenUsed/>
    <w:pPr>
      <w:jc w:val="left"/>
    </w:pPr>
    <w:rPr>
      <w:rFonts w:ascii="Courier New" w:eastAsia="Times New Roman" w:hAnsi="Courier New" w:cs="Courier New"/>
      <w:lang w:val="x-none" w:eastAsia="x-none"/>
    </w:rPr>
  </w:style>
  <w:style w:type="character" w:customStyle="1" w:styleId="11">
    <w:name w:val="Текст Знак1"/>
    <w:basedOn w:val="a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FontStyle11">
    <w:name w:val="Font Style11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  <w:lang w:val="x-none" w:eastAsia="x-none"/>
    </w:rPr>
  </w:style>
  <w:style w:type="character" w:customStyle="1" w:styleId="af4">
    <w:name w:val="Название Знак"/>
    <w:basedOn w:val="a0"/>
    <w:link w:val="af3"/>
    <w:rPr>
      <w:b/>
      <w:sz w:val="28"/>
      <w:szCs w:val="28"/>
      <w:lang w:val="x-none" w:eastAsia="x-none"/>
    </w:rPr>
  </w:style>
  <w:style w:type="character" w:styleId="af5">
    <w:name w:val="Emphasis"/>
    <w:uiPriority w:val="20"/>
    <w:qFormat/>
    <w:rPr>
      <w:i/>
      <w:iCs/>
    </w:r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main?base=RLAW177;n=85414;fld=134;dst=1128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hyperlink" Target="consultantplus://offline/main?base=RLAW177;n=85414;fld=134;dst=1127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5414;fld=134;dst=12253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77;n=85414;fld=134;dst=10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E901-C588-4A57-A172-E02D6BBF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56</Pages>
  <Words>10643</Words>
  <Characters>60668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org-voprosi</cp:lastModifiedBy>
  <cp:revision>46</cp:revision>
  <cp:lastPrinted>2023-12-05T06:23:00Z</cp:lastPrinted>
  <dcterms:created xsi:type="dcterms:W3CDTF">2020-02-05T16:07:00Z</dcterms:created>
  <dcterms:modified xsi:type="dcterms:W3CDTF">2023-12-05T10:54:00Z</dcterms:modified>
</cp:coreProperties>
</file>